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outlineLvl w:val="0"/>
        <w:rPr>
          <w:rFonts w:hint="eastAsia" w:ascii="宋体" w:hAnsi="宋体" w:eastAsia="方正黑体简体" w:cs="方正黑体简体"/>
          <w:b/>
          <w:bCs/>
          <w:color w:val="222222"/>
          <w:sz w:val="32"/>
          <w:szCs w:val="32"/>
          <w:lang w:val="en-US" w:eastAsia="zh-CN"/>
        </w:rPr>
      </w:pPr>
      <w:bookmarkStart w:id="0" w:name="_Toc17073_WPSOffice_Level1"/>
      <w:bookmarkStart w:id="1" w:name="_Toc21193_WPSOffice_Level1"/>
      <w:bookmarkStart w:id="2" w:name="_Toc19334_WPSOffice_Level1"/>
      <w:bookmarkStart w:id="3" w:name="_Toc23880_WPSOffice_Level1"/>
      <w:bookmarkStart w:id="4" w:name="_Toc29491_WPSOffice_Level1"/>
      <w:bookmarkStart w:id="5" w:name="_Toc141800042"/>
      <w:bookmarkStart w:id="6" w:name="_Toc141801360"/>
      <w:r>
        <w:rPr>
          <w:rFonts w:hint="eastAsia" w:ascii="宋体" w:hAnsi="宋体" w:eastAsia="方正黑体简体" w:cs="方正黑体简体"/>
          <w:sz w:val="32"/>
          <w:szCs w:val="32"/>
          <w:lang w:eastAsia="zh-CN"/>
        </w:rPr>
        <w:t>附件</w:t>
      </w:r>
      <w:r>
        <w:rPr>
          <w:rFonts w:hint="eastAsia" w:ascii="宋体" w:hAnsi="宋体" w:eastAsia="方正黑体简体" w:cs="方正黑体简体"/>
          <w:b/>
          <w:bCs/>
          <w:color w:val="222222"/>
          <w:sz w:val="32"/>
          <w:szCs w:val="32"/>
          <w:lang w:val="en-US" w:eastAsia="zh-CN"/>
        </w:rPr>
        <w:t>2</w:t>
      </w:r>
    </w:p>
    <w:bookmarkEnd w:id="0"/>
    <w:bookmarkEnd w:id="1"/>
    <w:bookmarkEnd w:id="2"/>
    <w:bookmarkEnd w:id="3"/>
    <w:bookmarkEnd w:id="4"/>
    <w:bookmarkEnd w:id="5"/>
    <w:bookmarkEnd w:id="6"/>
    <w:p>
      <w:pPr>
        <w:jc w:val="center"/>
        <w:outlineLvl w:val="0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eastAsia="zh-CN"/>
        </w:rPr>
        <w:t>采购人放弃派出评审代表的说明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0" w:lineRule="exact"/>
        <w:textAlignment w:val="auto"/>
        <w:rPr>
          <w:rFonts w:hint="eastAsia" w:ascii="宋体" w:hAnsi="宋体" w:eastAsia="方正仿宋简体" w:cs="方正仿宋简体"/>
          <w:sz w:val="32"/>
          <w:szCs w:val="32"/>
          <w:u w:val="single"/>
        </w:rPr>
      </w:pPr>
      <w:bookmarkStart w:id="7" w:name="_Toc17523_WPSOffice_Level2"/>
      <w:bookmarkStart w:id="8" w:name="_Toc2067006097_WPSOffice_Level1"/>
      <w:bookmarkStart w:id="9" w:name="_Toc3350_WPSOffice_Level1"/>
      <w:bookmarkStart w:id="10" w:name="_Toc10071_WPSOffice_Level1"/>
      <w:bookmarkStart w:id="11" w:name="_Toc10591_WPSOffice_Level2"/>
      <w:bookmarkStart w:id="12" w:name="_Toc13929_WPSOffice_Level1"/>
      <w:bookmarkStart w:id="13" w:name="_Toc29407_WPSOffice_Level2"/>
      <w:bookmarkStart w:id="14" w:name="_Toc28627_WPSOffice_Level1"/>
      <w:bookmarkStart w:id="15" w:name="_Toc25792_WPSOffice_Level2"/>
      <w:r>
        <w:rPr>
          <w:rFonts w:hint="eastAsia" w:ascii="宋体" w:hAnsi="宋体" w:eastAsia="方正仿宋简体" w:cs="方正仿宋简体"/>
          <w:sz w:val="32"/>
          <w:szCs w:val="32"/>
          <w:u w:val="single"/>
        </w:rPr>
        <w:t>中央国家机关政府采购中心（工程处）：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spacing w:line="580" w:lineRule="exact"/>
        <w:ind w:firstLine="640" w:firstLineChars="200"/>
        <w:rPr>
          <w:rFonts w:hint="eastAsia" w:ascii="宋体" w:hAnsi="宋体" w:eastAsia="方正仿宋简体" w:cs="方正仿宋简体"/>
          <w:sz w:val="32"/>
          <w:szCs w:val="32"/>
        </w:rPr>
      </w:pPr>
      <w:bookmarkStart w:id="16" w:name="_Toc9063_WPSOffice_Level2"/>
      <w:bookmarkStart w:id="17" w:name="_Toc22902_WPSOffice_Level2"/>
      <w:bookmarkStart w:id="18" w:name="_Toc8643_WPSOffice_Level1"/>
      <w:bookmarkStart w:id="19" w:name="_Toc20890_WPSOffice_Level1"/>
      <w:bookmarkStart w:id="20" w:name="_Toc32030_WPSOffice_Level1"/>
      <w:bookmarkStart w:id="21" w:name="_Toc24762_WPSOffice_Level2"/>
      <w:bookmarkStart w:id="22" w:name="_Toc190806635_WPSOffice_Level1"/>
      <w:bookmarkStart w:id="23" w:name="_Toc18021_WPSOffice_Level2"/>
      <w:bookmarkStart w:id="24" w:name="_Toc10618_WPSOffice_Level1"/>
      <w:r>
        <w:rPr>
          <w:rFonts w:hint="eastAsia" w:ascii="宋体" w:hAnsi="宋体" w:eastAsia="方正仿宋简体" w:cs="方正仿宋简体"/>
          <w:sz w:val="32"/>
          <w:szCs w:val="32"/>
        </w:rPr>
        <w:t>经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单位集体研究</w:t>
      </w:r>
      <w:r>
        <w:rPr>
          <w:rFonts w:hint="eastAsia" w:ascii="宋体" w:hAnsi="宋体" w:eastAsia="方正仿宋简体" w:cs="方正仿宋简体"/>
          <w:sz w:val="32"/>
          <w:szCs w:val="32"/>
        </w:rPr>
        <w:t>，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并</w:t>
      </w:r>
      <w:r>
        <w:rPr>
          <w:rFonts w:hint="eastAsia" w:ascii="宋体" w:hAnsi="宋体" w:eastAsia="方正仿宋简体" w:cs="方正仿宋简体"/>
          <w:sz w:val="32"/>
          <w:szCs w:val="32"/>
        </w:rPr>
        <w:t>严格履行“三重一大”决策程序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后</w:t>
      </w:r>
      <w:r>
        <w:rPr>
          <w:rFonts w:hint="eastAsia" w:ascii="宋体" w:hAnsi="宋体" w:eastAsia="方正仿宋简体" w:cs="方正仿宋简体"/>
          <w:sz w:val="32"/>
          <w:szCs w:val="32"/>
        </w:rPr>
        <w:t>，我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单位决定</w:t>
      </w:r>
      <w:r>
        <w:rPr>
          <w:rFonts w:hint="eastAsia" w:ascii="宋体" w:hAnsi="宋体" w:eastAsia="方正仿宋简体" w:cs="方正仿宋简体"/>
          <w:sz w:val="32"/>
          <w:szCs w:val="32"/>
        </w:rPr>
        <w:t>委托办理的</w:t>
      </w:r>
      <w:r>
        <w:rPr>
          <w:rFonts w:hint="eastAsia" w:ascii="宋体" w:hAnsi="宋体" w:eastAsia="方正仿宋简体" w:cs="方正仿宋简体"/>
          <w:sz w:val="32"/>
          <w:szCs w:val="32"/>
          <w:u w:val="single"/>
        </w:rPr>
        <w:t>（项目名称及项目编号）</w:t>
      </w:r>
      <w:r>
        <w:rPr>
          <w:rFonts w:hint="eastAsia" w:ascii="宋体" w:hAnsi="宋体" w:eastAsia="方正仿宋简体" w:cs="方正仿宋简体"/>
          <w:sz w:val="32"/>
          <w:szCs w:val="32"/>
          <w:u w:val="none"/>
          <w:lang w:eastAsia="zh-CN"/>
        </w:rPr>
        <w:t>评审不派评标代表参加，理由如下：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>
      <w:pPr>
        <w:spacing w:line="580" w:lineRule="exact"/>
        <w:ind w:firstLine="640" w:firstLineChars="200"/>
        <w:rPr>
          <w:rFonts w:hint="eastAsia" w:ascii="宋体" w:hAnsi="宋体" w:eastAsia="方正仿宋简体" w:cs="方正仿宋简体"/>
          <w:sz w:val="32"/>
          <w:szCs w:val="32"/>
        </w:rPr>
      </w:pPr>
      <w:bookmarkStart w:id="25" w:name="_Toc11920_WPSOffice_Level2"/>
      <w:bookmarkStart w:id="26" w:name="_Toc15183_WPSOffice_Level1"/>
      <w:bookmarkStart w:id="27" w:name="_Toc9289_WPSOffice_Level2"/>
      <w:bookmarkStart w:id="28" w:name="_Toc55_WPSOffice_Level1"/>
      <w:bookmarkStart w:id="29" w:name="_Toc20806_WPSOffice_Level2"/>
      <w:bookmarkStart w:id="30" w:name="_Toc1942_WPSOffice_Level1"/>
      <w:bookmarkStart w:id="31" w:name="_Toc3872_WPSOffice_Level1"/>
      <w:bookmarkStart w:id="32" w:name="_Toc11177_WPSOffice_Level2"/>
      <w:bookmarkStart w:id="33" w:name="_Toc1731679967_WPSOffice_Level1"/>
      <w:r>
        <w:rPr>
          <w:rFonts w:hint="eastAsia" w:ascii="宋体" w:hAnsi="宋体" w:eastAsia="方正仿宋简体" w:cs="方正仿宋简体"/>
          <w:color w:val="222222"/>
          <w:sz w:val="32"/>
          <w:szCs w:val="32"/>
        </w:rPr>
        <w:t>1</w:t>
      </w:r>
      <w:r>
        <w:rPr>
          <w:rFonts w:hint="eastAsia" w:ascii="宋体" w:hAnsi="宋体" w:eastAsia="方正仿宋简体" w:cs="方正仿宋简体"/>
          <w:sz w:val="32"/>
          <w:szCs w:val="32"/>
        </w:rPr>
        <w:t>.******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>
      <w:pPr>
        <w:spacing w:line="580" w:lineRule="exact"/>
        <w:ind w:firstLine="640" w:firstLineChars="200"/>
        <w:rPr>
          <w:rFonts w:hint="eastAsia" w:ascii="宋体" w:hAnsi="宋体" w:eastAsia="方正仿宋简体" w:cs="方正仿宋简体"/>
          <w:sz w:val="32"/>
          <w:szCs w:val="32"/>
        </w:rPr>
      </w:pPr>
      <w:bookmarkStart w:id="34" w:name="_Toc8511_WPSOffice_Level1"/>
      <w:bookmarkStart w:id="35" w:name="_Toc762343557_WPSOffice_Level1"/>
      <w:bookmarkStart w:id="36" w:name="_Toc10694_WPSOffice_Level2"/>
      <w:bookmarkStart w:id="37" w:name="_Toc10197_WPSOffice_Level1"/>
      <w:bookmarkStart w:id="38" w:name="_Toc13068_WPSOffice_Level1"/>
      <w:bookmarkStart w:id="39" w:name="_Toc32230_WPSOffice_Level2"/>
      <w:bookmarkStart w:id="40" w:name="_Toc14381_WPSOffice_Level2"/>
      <w:bookmarkStart w:id="41" w:name="_Toc11336_WPSOffice_Level1"/>
      <w:bookmarkStart w:id="42" w:name="_Toc3273_WPSOffice_Level2"/>
      <w:r>
        <w:rPr>
          <w:rFonts w:hint="eastAsia" w:ascii="宋体" w:hAnsi="宋体" w:eastAsia="方正仿宋简体" w:cs="方正仿宋简体"/>
          <w:color w:val="222222"/>
          <w:sz w:val="32"/>
          <w:szCs w:val="32"/>
        </w:rPr>
        <w:t>2.</w:t>
      </w:r>
      <w:r>
        <w:rPr>
          <w:rFonts w:hint="eastAsia" w:ascii="宋体" w:hAnsi="宋体" w:eastAsia="方正仿宋简体" w:cs="方正仿宋简体"/>
          <w:sz w:val="32"/>
          <w:szCs w:val="32"/>
        </w:rPr>
        <w:t>******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>
      <w:pPr>
        <w:spacing w:line="580" w:lineRule="exact"/>
        <w:ind w:firstLine="640" w:firstLineChars="200"/>
        <w:rPr>
          <w:rFonts w:hint="eastAsia" w:ascii="宋体" w:hAnsi="宋体" w:eastAsia="方正仿宋简体" w:cs="方正仿宋简体"/>
          <w:sz w:val="32"/>
          <w:szCs w:val="32"/>
        </w:rPr>
      </w:pPr>
      <w:bookmarkStart w:id="43" w:name="_Toc256_WPSOffice_Level2"/>
      <w:bookmarkStart w:id="44" w:name="_Toc24324_WPSOffice_Level1"/>
      <w:bookmarkStart w:id="45" w:name="_Toc28532_WPSOffice_Level2"/>
      <w:bookmarkStart w:id="46" w:name="_Toc26368_WPSOffice_Level2"/>
      <w:bookmarkStart w:id="47" w:name="_Toc29717_WPSOffice_Level1"/>
      <w:bookmarkStart w:id="48" w:name="_Toc16863_WPSOffice_Level2"/>
      <w:bookmarkStart w:id="49" w:name="_Toc22411_WPSOffice_Level1"/>
      <w:bookmarkStart w:id="50" w:name="_Toc498237272_WPSOffice_Level1"/>
      <w:bookmarkStart w:id="51" w:name="_Toc6104_WPSOffice_Level1"/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我单位将严格履行采购人主体责任，若出现</w:t>
      </w:r>
      <w:r>
        <w:rPr>
          <w:rFonts w:hint="eastAsia" w:ascii="宋体" w:hAnsi="宋体" w:eastAsia="方正仿宋简体" w:cs="方正仿宋简体"/>
          <w:sz w:val="32"/>
          <w:szCs w:val="32"/>
        </w:rPr>
        <w:t>项目质疑投诉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、监督检查等情况</w:t>
      </w:r>
      <w:r>
        <w:rPr>
          <w:rFonts w:hint="eastAsia" w:ascii="宋体" w:hAnsi="宋体" w:eastAsia="方正仿宋简体" w:cs="方正仿宋简体"/>
          <w:sz w:val="32"/>
          <w:szCs w:val="32"/>
        </w:rPr>
        <w:t>，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我单位将承担相关责任</w:t>
      </w:r>
      <w:r>
        <w:rPr>
          <w:rFonts w:hint="eastAsia" w:ascii="宋体" w:hAnsi="宋体" w:eastAsia="方正仿宋简体" w:cs="方正仿宋简体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特此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说明</w:t>
      </w:r>
      <w:r>
        <w:rPr>
          <w:rFonts w:hint="eastAsia" w:ascii="宋体" w:hAnsi="宋体" w:eastAsia="方正仿宋简体" w:cs="方正仿宋简体"/>
          <w:sz w:val="32"/>
          <w:szCs w:val="32"/>
        </w:rPr>
        <w:t>。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>
      <w:pPr>
        <w:spacing w:line="580" w:lineRule="exact"/>
        <w:rPr>
          <w:rFonts w:hint="eastAsia" w:ascii="宋体" w:hAnsi="宋体" w:eastAsia="方正仿宋简体" w:cs="方正仿宋简体"/>
          <w:sz w:val="32"/>
          <w:szCs w:val="32"/>
        </w:rPr>
      </w:pPr>
    </w:p>
    <w:p>
      <w:pPr>
        <w:pStyle w:val="2"/>
        <w:rPr>
          <w:rFonts w:hint="eastAsia" w:ascii="宋体" w:hAnsi="宋体" w:eastAsia="方正仿宋简体" w:cs="方正仿宋简体"/>
          <w:sz w:val="32"/>
          <w:szCs w:val="32"/>
        </w:rPr>
      </w:pPr>
    </w:p>
    <w:p>
      <w:pPr>
        <w:pStyle w:val="2"/>
        <w:rPr>
          <w:rFonts w:hint="eastAsia" w:ascii="宋体" w:hAnsi="宋体" w:eastAsia="方正仿宋简体" w:cs="方正仿宋简体"/>
          <w:sz w:val="32"/>
          <w:szCs w:val="32"/>
        </w:rPr>
      </w:pPr>
    </w:p>
    <w:p>
      <w:pPr>
        <w:spacing w:line="580" w:lineRule="exact"/>
        <w:ind w:firstLine="640" w:firstLineChars="200"/>
        <w:jc w:val="right"/>
        <w:rPr>
          <w:rFonts w:hint="eastAsia" w:ascii="宋体" w:hAnsi="宋体" w:eastAsia="方正仿宋简体" w:cs="方正仿宋简体"/>
          <w:sz w:val="32"/>
          <w:szCs w:val="32"/>
          <w:lang w:eastAsia="zh-CN"/>
        </w:rPr>
      </w:pPr>
      <w:bookmarkStart w:id="52" w:name="_Toc3156_WPSOffice_Level2"/>
      <w:bookmarkStart w:id="53" w:name="_Toc135_WPSOffice_Level1"/>
      <w:bookmarkStart w:id="54" w:name="_Toc11055_WPSOffice_Level2"/>
      <w:bookmarkStart w:id="55" w:name="_Toc13042_WPSOffice_Level2"/>
      <w:bookmarkStart w:id="56" w:name="_Toc23688_WPSOffice_Level1"/>
      <w:bookmarkStart w:id="57" w:name="_Toc1437908_WPSOffice_Level1"/>
      <w:bookmarkStart w:id="58" w:name="_Toc29575_WPSOffice_Level2"/>
      <w:bookmarkStart w:id="59" w:name="_Toc18589_WPSOffice_Level1"/>
      <w:bookmarkStart w:id="60" w:name="_Toc9195_WPSOffice_Level1"/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采购人单位名称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（盖章）</w:t>
      </w:r>
    </w:p>
    <w:p>
      <w:pPr>
        <w:spacing w:line="580" w:lineRule="exact"/>
        <w:ind w:firstLine="640" w:firstLineChars="200"/>
        <w:jc w:val="center"/>
        <w:rPr>
          <w:rFonts w:hint="eastAsia" w:ascii="宋体" w:hAnsi="宋体" w:eastAsia="方正仿宋简体" w:cs="方正仿宋简体"/>
          <w:i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宋体" w:hAnsi="宋体" w:eastAsia="方正仿宋简体" w:cs="方正仿宋简体"/>
          <w:sz w:val="32"/>
          <w:szCs w:val="32"/>
        </w:rPr>
        <w:t xml:space="preserve">  </w:t>
      </w:r>
      <w:bookmarkStart w:id="61" w:name="_Toc23978_WPSOffice_Level3"/>
      <w:bookmarkStart w:id="62" w:name="_Toc25091_WPSOffice_Level1"/>
      <w:bookmarkStart w:id="63" w:name="_Toc9348_WPSOffice_Level1"/>
      <w:bookmarkStart w:id="64" w:name="_Toc32027_WPSOffice_Level3"/>
      <w:bookmarkStart w:id="65" w:name="_Toc907285017_WPSOffice_Level1"/>
      <w:bookmarkStart w:id="66" w:name="_Toc13294_WPSOffice_Level1"/>
      <w:bookmarkStart w:id="67" w:name="_Toc3862_WPSOffice_Level1"/>
      <w:r>
        <w:rPr>
          <w:rFonts w:hint="eastAsia" w:ascii="宋体" w:hAnsi="宋体" w:eastAsia="方正仿宋简体" w:cs="方正仿宋简体"/>
          <w:sz w:val="32"/>
          <w:szCs w:val="32"/>
        </w:rPr>
        <w:t>年  月  日</w:t>
      </w:r>
      <w:bookmarkEnd w:id="61"/>
      <w:bookmarkEnd w:id="62"/>
      <w:bookmarkEnd w:id="63"/>
      <w:bookmarkEnd w:id="64"/>
      <w:bookmarkEnd w:id="65"/>
      <w:bookmarkEnd w:id="66"/>
      <w:bookmarkEnd w:id="67"/>
    </w:p>
    <w:p>
      <w:pPr>
        <w:spacing w:line="580" w:lineRule="exact"/>
        <w:ind w:firstLine="641"/>
        <w:rPr>
          <w:rFonts w:hint="eastAsia" w:ascii="宋体" w:hAnsi="宋体" w:eastAsia="方正仿宋简体" w:cs="方正仿宋简体"/>
          <w:sz w:val="32"/>
          <w:szCs w:val="22"/>
        </w:rPr>
      </w:pPr>
      <w:bookmarkStart w:id="68" w:name="_GoBack"/>
      <w:bookmarkEnd w:id="68"/>
    </w:p>
    <w:sectPr>
      <w:footerReference r:id="rId3" w:type="default"/>
      <w:pgSz w:w="11910" w:h="16840"/>
      <w:pgMar w:top="1871" w:right="1531" w:bottom="1814" w:left="1531" w:header="851" w:footer="1418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1" w:fontKey="{D7F85246-204F-4522-8364-BBFFDBA7AB8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35EDC33-727C-4520-B926-554974C656CC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13A3A25A-D964-4075-B57C-84A1D649748F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5"/>
    <w:multiLevelType w:val="multilevel"/>
    <w:tmpl w:val="00000025"/>
    <w:lvl w:ilvl="0" w:tentative="0">
      <w:start w:val="1"/>
      <w:numFmt w:val="chineseCountingThousand"/>
      <w:lvlText w:val="第%1章"/>
      <w:lvlJc w:val="left"/>
      <w:pPr>
        <w:ind w:left="0" w:firstLine="0"/>
      </w:pPr>
      <w:rPr>
        <w:rFonts w:hint="eastAsia" w:ascii="黑体" w:hAnsi="宋体" w:eastAsia="黑体"/>
        <w:b w:val="0"/>
        <w:i w:val="0"/>
        <w:sz w:val="28"/>
        <w:szCs w:val="28"/>
      </w:rPr>
    </w:lvl>
    <w:lvl w:ilvl="1" w:tentative="0">
      <w:start w:val="1"/>
      <w:numFmt w:val="decimal"/>
      <w:lvlText w:val="%2"/>
      <w:lvlJc w:val="left"/>
      <w:pPr>
        <w:tabs>
          <w:tab w:val="left" w:pos="420"/>
        </w:tabs>
        <w:ind w:left="420" w:hanging="42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u w:val="none"/>
        <w:vertAlign w:val="baseline"/>
      </w:rPr>
    </w:lvl>
    <w:lvl w:ilvl="5" w:tentative="0">
      <w:start w:val="1"/>
      <w:numFmt w:val="decimal"/>
      <w:suff w:val="nothing"/>
      <w:lvlText w:val="%1%2.%3.%4.%5.%6　"/>
      <w:lvlJc w:val="left"/>
      <w:pPr>
        <w:ind w:left="84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pStyle w:val="14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%2.%3.%4.%5.%6.%7.%8"/>
      <w:lvlJc w:val="left"/>
      <w:pPr>
        <w:tabs>
          <w:tab w:val="left" w:pos="2835"/>
        </w:tabs>
        <w:ind w:left="0" w:firstLine="0"/>
      </w:pPr>
      <w:rPr>
        <w:rFonts w:hint="eastAsia" w:ascii="黑体" w:eastAsia="黑体"/>
        <w:b w:val="0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F23CD"/>
    <w:rsid w:val="00105F59"/>
    <w:rsid w:val="00196F37"/>
    <w:rsid w:val="002D2A30"/>
    <w:rsid w:val="00413B12"/>
    <w:rsid w:val="0054099C"/>
    <w:rsid w:val="00606E70"/>
    <w:rsid w:val="00631F48"/>
    <w:rsid w:val="007E0BC1"/>
    <w:rsid w:val="0081740A"/>
    <w:rsid w:val="00845EDD"/>
    <w:rsid w:val="00914E6E"/>
    <w:rsid w:val="009D44F7"/>
    <w:rsid w:val="00AE5544"/>
    <w:rsid w:val="00B55847"/>
    <w:rsid w:val="00B91882"/>
    <w:rsid w:val="00BC1279"/>
    <w:rsid w:val="00BD22BC"/>
    <w:rsid w:val="00C23121"/>
    <w:rsid w:val="00C850FC"/>
    <w:rsid w:val="00CF605A"/>
    <w:rsid w:val="00D75AEA"/>
    <w:rsid w:val="00EA4CE3"/>
    <w:rsid w:val="00EC3260"/>
    <w:rsid w:val="00EF0072"/>
    <w:rsid w:val="00F0163D"/>
    <w:rsid w:val="00F62A9C"/>
    <w:rsid w:val="00FA5BF2"/>
    <w:rsid w:val="01EE0447"/>
    <w:rsid w:val="01F62B47"/>
    <w:rsid w:val="024074FC"/>
    <w:rsid w:val="028401E6"/>
    <w:rsid w:val="03B768D3"/>
    <w:rsid w:val="0494550F"/>
    <w:rsid w:val="04A83986"/>
    <w:rsid w:val="04D46B13"/>
    <w:rsid w:val="05A55745"/>
    <w:rsid w:val="05DD769B"/>
    <w:rsid w:val="06033C8D"/>
    <w:rsid w:val="068853AB"/>
    <w:rsid w:val="07085AB4"/>
    <w:rsid w:val="077C5DCD"/>
    <w:rsid w:val="082D0354"/>
    <w:rsid w:val="08C97DE9"/>
    <w:rsid w:val="08E00B07"/>
    <w:rsid w:val="08E821B1"/>
    <w:rsid w:val="0A0A4BF3"/>
    <w:rsid w:val="0B15280B"/>
    <w:rsid w:val="0DAB0439"/>
    <w:rsid w:val="0DBD69C3"/>
    <w:rsid w:val="0E753E29"/>
    <w:rsid w:val="0E867538"/>
    <w:rsid w:val="0EB5531D"/>
    <w:rsid w:val="108A4FB9"/>
    <w:rsid w:val="11ED789D"/>
    <w:rsid w:val="12826626"/>
    <w:rsid w:val="133804E6"/>
    <w:rsid w:val="15FE0B9D"/>
    <w:rsid w:val="16CF525F"/>
    <w:rsid w:val="171D793C"/>
    <w:rsid w:val="18CD565C"/>
    <w:rsid w:val="19580562"/>
    <w:rsid w:val="19937D79"/>
    <w:rsid w:val="1B5B00CF"/>
    <w:rsid w:val="1B617466"/>
    <w:rsid w:val="1B8E73B5"/>
    <w:rsid w:val="1C822B31"/>
    <w:rsid w:val="1D1075D0"/>
    <w:rsid w:val="1EC000EA"/>
    <w:rsid w:val="1ED669AB"/>
    <w:rsid w:val="1F3E7D8C"/>
    <w:rsid w:val="1FDD3D58"/>
    <w:rsid w:val="23FE7A9C"/>
    <w:rsid w:val="23FF6A6F"/>
    <w:rsid w:val="2441646B"/>
    <w:rsid w:val="25190828"/>
    <w:rsid w:val="26E75B49"/>
    <w:rsid w:val="27877D5B"/>
    <w:rsid w:val="28532558"/>
    <w:rsid w:val="28DF2237"/>
    <w:rsid w:val="2B6C0C04"/>
    <w:rsid w:val="2D525AE7"/>
    <w:rsid w:val="2D896660"/>
    <w:rsid w:val="2DDB77CC"/>
    <w:rsid w:val="2E4570A5"/>
    <w:rsid w:val="2E5F55B6"/>
    <w:rsid w:val="2EF846D3"/>
    <w:rsid w:val="305216B4"/>
    <w:rsid w:val="31316E6F"/>
    <w:rsid w:val="315813C7"/>
    <w:rsid w:val="322F7EE1"/>
    <w:rsid w:val="343F03D6"/>
    <w:rsid w:val="365A07C1"/>
    <w:rsid w:val="371C4B10"/>
    <w:rsid w:val="37F85D18"/>
    <w:rsid w:val="38260070"/>
    <w:rsid w:val="383E7849"/>
    <w:rsid w:val="38881B3A"/>
    <w:rsid w:val="3D066147"/>
    <w:rsid w:val="3EB004FF"/>
    <w:rsid w:val="3FF82BD1"/>
    <w:rsid w:val="42036580"/>
    <w:rsid w:val="42F05134"/>
    <w:rsid w:val="43954F9C"/>
    <w:rsid w:val="43D225D5"/>
    <w:rsid w:val="4452469E"/>
    <w:rsid w:val="44DE4960"/>
    <w:rsid w:val="4558766C"/>
    <w:rsid w:val="458D0936"/>
    <w:rsid w:val="460811F5"/>
    <w:rsid w:val="47DE0AE2"/>
    <w:rsid w:val="4A41013C"/>
    <w:rsid w:val="4CF274F2"/>
    <w:rsid w:val="4E3B67AF"/>
    <w:rsid w:val="4E6926D1"/>
    <w:rsid w:val="50C236B2"/>
    <w:rsid w:val="50D701D0"/>
    <w:rsid w:val="51BF05AE"/>
    <w:rsid w:val="527E0FCC"/>
    <w:rsid w:val="52B51772"/>
    <w:rsid w:val="52ED2978"/>
    <w:rsid w:val="53B96884"/>
    <w:rsid w:val="53C10E4B"/>
    <w:rsid w:val="54F77DDA"/>
    <w:rsid w:val="56E00146"/>
    <w:rsid w:val="585B177F"/>
    <w:rsid w:val="592372DE"/>
    <w:rsid w:val="593C6BF3"/>
    <w:rsid w:val="59DCECE3"/>
    <w:rsid w:val="59E342E6"/>
    <w:rsid w:val="5A577F7D"/>
    <w:rsid w:val="5C9E742F"/>
    <w:rsid w:val="5D5535C7"/>
    <w:rsid w:val="5D77210C"/>
    <w:rsid w:val="5DE6111E"/>
    <w:rsid w:val="5DFE0DF5"/>
    <w:rsid w:val="627535F2"/>
    <w:rsid w:val="629F7B39"/>
    <w:rsid w:val="6382324C"/>
    <w:rsid w:val="64B02530"/>
    <w:rsid w:val="6784453E"/>
    <w:rsid w:val="67F11A38"/>
    <w:rsid w:val="680A282F"/>
    <w:rsid w:val="68647A12"/>
    <w:rsid w:val="6B494F8F"/>
    <w:rsid w:val="6B5C71E4"/>
    <w:rsid w:val="6BF7724F"/>
    <w:rsid w:val="6C540C3F"/>
    <w:rsid w:val="6C57340B"/>
    <w:rsid w:val="6CD21795"/>
    <w:rsid w:val="6D481A42"/>
    <w:rsid w:val="6EF0486E"/>
    <w:rsid w:val="6F6E4622"/>
    <w:rsid w:val="6F710C86"/>
    <w:rsid w:val="6FD24D8E"/>
    <w:rsid w:val="704C149D"/>
    <w:rsid w:val="70F55C66"/>
    <w:rsid w:val="712F54EA"/>
    <w:rsid w:val="72C06986"/>
    <w:rsid w:val="730E6058"/>
    <w:rsid w:val="73C41508"/>
    <w:rsid w:val="75114BE9"/>
    <w:rsid w:val="75C1311D"/>
    <w:rsid w:val="76BA2CAE"/>
    <w:rsid w:val="76FE3511"/>
    <w:rsid w:val="771BB9CD"/>
    <w:rsid w:val="77BFCBF7"/>
    <w:rsid w:val="78721D50"/>
    <w:rsid w:val="79DD8C0E"/>
    <w:rsid w:val="7B953466"/>
    <w:rsid w:val="7CD57D86"/>
    <w:rsid w:val="7CE57D2F"/>
    <w:rsid w:val="7E4B5D40"/>
    <w:rsid w:val="7EDB4055"/>
    <w:rsid w:val="7EDF03D4"/>
    <w:rsid w:val="7EFE04B0"/>
    <w:rsid w:val="7F9B60F1"/>
    <w:rsid w:val="7FBF887B"/>
    <w:rsid w:val="7FDB23DC"/>
    <w:rsid w:val="7FDD75FD"/>
    <w:rsid w:val="7FFF0DB0"/>
    <w:rsid w:val="7FFFD3A9"/>
    <w:rsid w:val="9F6F9375"/>
    <w:rsid w:val="BAF962FC"/>
    <w:rsid w:val="CEF33CBC"/>
    <w:rsid w:val="DBF9BFDA"/>
    <w:rsid w:val="ED7D4A69"/>
    <w:rsid w:val="EEDF6662"/>
    <w:rsid w:val="FDA90AC1"/>
    <w:rsid w:val="FEFE45CE"/>
    <w:rsid w:val="FEFE9F2C"/>
    <w:rsid w:val="FF3B3F75"/>
    <w:rsid w:val="FFFEE9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pPr>
      <w:spacing w:after="120"/>
    </w:pPr>
    <w:rPr>
      <w:kern w:val="0"/>
      <w:sz w:val="16"/>
      <w:szCs w:val="16"/>
    </w:rPr>
  </w:style>
  <w:style w:type="paragraph" w:styleId="4">
    <w:name w:val="Body Text"/>
    <w:basedOn w:val="1"/>
    <w:semiHidden/>
    <w:qFormat/>
    <w:uiPriority w:val="0"/>
    <w:pPr>
      <w:autoSpaceDE w:val="0"/>
      <w:autoSpaceDN w:val="0"/>
      <w:adjustRightInd w:val="0"/>
      <w:ind w:left="120"/>
      <w:jc w:val="left"/>
    </w:pPr>
    <w:rPr>
      <w:rFonts w:ascii="方正仿宋简体" w:hAnsi="宋体" w:eastAsia="方正仿宋简体" w:cs="宋体"/>
      <w:kern w:val="0"/>
      <w:sz w:val="31"/>
      <w:szCs w:val="31"/>
    </w:rPr>
  </w:style>
  <w:style w:type="paragraph" w:styleId="5">
    <w:name w:val="Date"/>
    <w:basedOn w:val="1"/>
    <w:next w:val="1"/>
    <w:link w:val="16"/>
    <w:unhideWhenUsed/>
    <w:qFormat/>
    <w:uiPriority w:val="0"/>
    <w:pPr>
      <w:ind w:left="100" w:leftChars="2500"/>
    </w:pPr>
    <w:rPr>
      <w:rFonts w:ascii="Times New Roman" w:hAnsi="Times New Roman"/>
      <w:kern w:val="0"/>
      <w:sz w:val="20"/>
      <w:szCs w:val="20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">
    <w:name w:val="五级条标题"/>
    <w:basedOn w:val="1"/>
    <w:next w:val="13"/>
    <w:qFormat/>
    <w:uiPriority w:val="0"/>
    <w:pPr>
      <w:widowControl/>
      <w:numPr>
        <w:ilvl w:val="6"/>
        <w:numId w:val="1"/>
      </w:numPr>
      <w:ind w:right="4" w:rightChars="4"/>
      <w:jc w:val="left"/>
      <w:outlineLvl w:val="6"/>
    </w:pPr>
    <w:rPr>
      <w:rFonts w:ascii="Times New Roman" w:hAnsi="Times New Roman" w:eastAsia="仿宋_GB2312"/>
      <w:sz w:val="28"/>
      <w:szCs w:val="20"/>
    </w:rPr>
  </w:style>
  <w:style w:type="character" w:customStyle="1" w:styleId="15">
    <w:name w:val="页脚 字符"/>
    <w:link w:val="6"/>
    <w:qFormat/>
    <w:uiPriority w:val="0"/>
    <w:rPr>
      <w:rFonts w:ascii="Calibri" w:hAnsi="Calibri" w:eastAsia="宋体"/>
      <w:kern w:val="2"/>
      <w:sz w:val="18"/>
      <w:szCs w:val="24"/>
      <w:lang w:val="en-US" w:eastAsia="zh-CN" w:bidi="ar-SA"/>
    </w:rPr>
  </w:style>
  <w:style w:type="character" w:customStyle="1" w:styleId="16">
    <w:name w:val="日期 Char"/>
    <w:link w:val="5"/>
    <w:semiHidden/>
    <w:qFormat/>
    <w:uiPriority w:val="0"/>
    <w:rPr>
      <w:rFonts w:eastAsia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374</Words>
  <Characters>2137</Characters>
  <Lines>17</Lines>
  <Paragraphs>5</Paragraphs>
  <TotalTime>8</TotalTime>
  <ScaleCrop>false</ScaleCrop>
  <LinksUpToDate>false</LinksUpToDate>
  <CharactersWithSpaces>2506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2023-01-21T06:54:00Z</dcterms:created>
  <dc:creator>韩露</dc:creator>
  <cp:lastModifiedBy>lzy</cp:lastModifiedBy>
  <cp:lastPrinted>2021-11-29T07:19:00Z</cp:lastPrinted>
  <dcterms:modified xsi:type="dcterms:W3CDTF">2024-04-12T06:41:05Z</dcterms:modified>
  <dc:title>韩露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